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C7" w:rsidRPr="008309F2" w:rsidRDefault="00036DC7" w:rsidP="00036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ARZĄDZENIE Nr 73</w:t>
      </w:r>
      <w:r w:rsidRPr="00830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036DC7" w:rsidRPr="008309F2" w:rsidRDefault="00036DC7" w:rsidP="00036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Bobrowice</w:t>
      </w:r>
    </w:p>
    <w:p w:rsidR="00036DC7" w:rsidRPr="008309F2" w:rsidRDefault="00036DC7" w:rsidP="00036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DC7" w:rsidRPr="008309F2" w:rsidRDefault="00036DC7" w:rsidP="00036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3 września 2014</w:t>
      </w:r>
      <w:r w:rsidRPr="00830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036DC7" w:rsidRPr="008309F2" w:rsidRDefault="00036DC7" w:rsidP="00036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DC7" w:rsidRPr="00570BC1" w:rsidRDefault="00036DC7" w:rsidP="00036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 sprawie</w:t>
      </w:r>
      <w:r w:rsidRPr="00570B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powołania zespołu do spraw organizacji wyborów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</w:p>
    <w:p w:rsidR="00036DC7" w:rsidRPr="008309F2" w:rsidRDefault="00036DC7" w:rsidP="00036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DC7" w:rsidRDefault="00036DC7" w:rsidP="00036D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9F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181 ustawy z dnia 5 stycznia 2011 r. - Kodeks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yborczy (Dz. U. Nr 21, poz. 112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830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 się, co następuje:</w:t>
      </w:r>
    </w:p>
    <w:p w:rsidR="00036DC7" w:rsidRPr="008309F2" w:rsidRDefault="00036DC7" w:rsidP="00036D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DC7" w:rsidRDefault="00036DC7" w:rsidP="00036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§</w:t>
      </w:r>
      <w:r w:rsidRPr="00830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309F2">
        <w:rPr>
          <w:rFonts w:ascii="Times New Roman" w:eastAsia="Times New Roman" w:hAnsi="Times New Roman" w:cs="Times New Roman"/>
          <w:sz w:val="24"/>
          <w:szCs w:val="24"/>
          <w:lang w:eastAsia="pl-PL"/>
        </w:rPr>
        <w:t> Powołuje się zespół do spraw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 wyborów do rad gmin, rad powiatów                         i sejmików województw oraz wyborów wójtów, burmistrzów, prezydentów miast, zarządzonych rozporządzeniem Prezesa Rady Ministrów z dnia 20 sierpnia 2014</w:t>
      </w:r>
      <w:r w:rsidRPr="00830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</w:t>
      </w:r>
      <w:r w:rsidRPr="00830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zarządzenia wyborów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rad gmin, rad powiatów, sejmików województw i rad dzielnic m.st. Warszawy oraz wyborów wójtów, burmistrzów, prezydentów miast</w:t>
      </w:r>
      <w:r w:rsidRPr="002D46D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300A5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2014 r. poz. 1134)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listopada 2014</w:t>
      </w:r>
      <w:r w:rsidRPr="008309F2">
        <w:rPr>
          <w:rFonts w:ascii="Times New Roman" w:eastAsia="Times New Roman" w:hAnsi="Times New Roman" w:cs="Times New Roman"/>
          <w:sz w:val="24"/>
          <w:szCs w:val="24"/>
          <w:lang w:eastAsia="pl-PL"/>
        </w:rPr>
        <w:t>r. na obs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zarze Gminy Bobrowice, pod kierownictwem urzędnika wyborczego,</w:t>
      </w:r>
      <w:r w:rsidRPr="00830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składzie:</w:t>
      </w:r>
    </w:p>
    <w:p w:rsidR="00036DC7" w:rsidRPr="008309F2" w:rsidRDefault="00036DC7" w:rsidP="00036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DC7" w:rsidRDefault="00036DC7" w:rsidP="00036D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Beata </w:t>
      </w:r>
      <w:proofErr w:type="spellStart"/>
      <w:r w:rsidRPr="0082319B">
        <w:rPr>
          <w:rFonts w:ascii="Times New Roman" w:eastAsia="Times New Roman" w:hAnsi="Times New Roman" w:cs="Times New Roman"/>
          <w:sz w:val="24"/>
          <w:szCs w:val="24"/>
          <w:lang w:eastAsia="pl-PL"/>
        </w:rPr>
        <w:t>Wasyłyk-Sosnowska</w:t>
      </w:r>
      <w:proofErr w:type="spellEnd"/>
    </w:p>
    <w:p w:rsidR="00036DC7" w:rsidRPr="0082319B" w:rsidRDefault="00036DC7" w:rsidP="00036D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Danuta Kostrzewska</w:t>
      </w:r>
    </w:p>
    <w:p w:rsidR="00036DC7" w:rsidRDefault="00036DC7" w:rsidP="00036D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Wioletta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Skrycka</w:t>
      </w:r>
      <w:proofErr w:type="spellEnd"/>
    </w:p>
    <w:p w:rsidR="00036DC7" w:rsidRDefault="00036DC7" w:rsidP="00036D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Bartosz Dzień.</w:t>
      </w:r>
    </w:p>
    <w:p w:rsidR="00036DC7" w:rsidRPr="00CF0260" w:rsidRDefault="00036DC7" w:rsidP="00036DC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DC7" w:rsidRPr="008309F2" w:rsidRDefault="00036DC7" w:rsidP="00036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CF02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CF02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8309F2">
        <w:rPr>
          <w:rFonts w:ascii="Times New Roman" w:eastAsia="Times New Roman" w:hAnsi="Times New Roman" w:cs="Times New Roman"/>
          <w:sz w:val="24"/>
          <w:szCs w:val="24"/>
          <w:lang w:eastAsia="pl-PL"/>
        </w:rPr>
        <w:t>  Do zadań zespołu należy przygotowanie pod względem organizacyjnym i finansowym oraz wykonanie zadań wyborczych, w tym w szczególności:</w:t>
      </w:r>
    </w:p>
    <w:p w:rsidR="00036DC7" w:rsidRPr="008309F2" w:rsidRDefault="00036DC7" w:rsidP="00036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9F2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sprawowanie nadzoru nad sprawnym przebiegiem wyborów w zakresie czynności realizowanych przez urząd gminy oraz gminne jednostki organizacyjne;</w:t>
      </w:r>
    </w:p>
    <w:p w:rsidR="00036DC7" w:rsidRPr="008309F2" w:rsidRDefault="00036DC7" w:rsidP="00036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realizacja obsługi administracyjnej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gminnej komisji wyborczej i obwodowych</w:t>
      </w:r>
      <w:r w:rsidRPr="00830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wyborczych;</w:t>
      </w:r>
    </w:p>
    <w:p w:rsidR="00036DC7" w:rsidRPr="008309F2" w:rsidRDefault="00036DC7" w:rsidP="00036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 zapewnienie i rozliczenie środków finansowych na realizację zadań związanych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8309F2">
        <w:rPr>
          <w:rFonts w:ascii="Times New Roman" w:eastAsia="Times New Roman" w:hAnsi="Times New Roman" w:cs="Times New Roman"/>
          <w:sz w:val="24"/>
          <w:szCs w:val="24"/>
          <w:lang w:eastAsia="pl-PL"/>
        </w:rPr>
        <w:t>z organizacją wyborów;</w:t>
      </w:r>
    </w:p>
    <w:p w:rsidR="00036DC7" w:rsidRPr="008309F2" w:rsidRDefault="00036DC7" w:rsidP="00036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9F2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prowadzenie spraw związanych z udzielaniem pomocy osobom, którym ograniczona sprawność fizyczna, psychiczna, umysłowa lub w zakresie zmysłów, utrudnia wzięcie udziału w wyborach;</w:t>
      </w:r>
    </w:p>
    <w:p w:rsidR="00036DC7" w:rsidRDefault="00036DC7" w:rsidP="00036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  wykonywanie innych zadań wyborczych w ramach kompetencji przewidzianych dla jednostek samorządu terytorialnego na szczeblu gminy. </w:t>
      </w:r>
    </w:p>
    <w:p w:rsidR="00036DC7" w:rsidRPr="008309F2" w:rsidRDefault="00036DC7" w:rsidP="00036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DC7" w:rsidRDefault="00036DC7" w:rsidP="00036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§3.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09F2">
        <w:rPr>
          <w:rFonts w:ascii="Times New Roman" w:eastAsia="Times New Roman" w:hAnsi="Times New Roman" w:cs="Times New Roman"/>
          <w:sz w:val="24"/>
          <w:szCs w:val="24"/>
          <w:lang w:eastAsia="pl-PL"/>
        </w:rPr>
        <w:t>Wyko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nanie zarządzenia powierza się S</w:t>
      </w:r>
      <w:r w:rsidRPr="008309F2">
        <w:rPr>
          <w:rFonts w:ascii="Times New Roman" w:eastAsia="Times New Roman" w:hAnsi="Times New Roman" w:cs="Times New Roman"/>
          <w:sz w:val="24"/>
          <w:szCs w:val="24"/>
          <w:lang w:eastAsia="pl-PL"/>
        </w:rPr>
        <w:t>ekretarzowi Gminy.</w:t>
      </w:r>
    </w:p>
    <w:p w:rsidR="00036DC7" w:rsidRPr="008309F2" w:rsidRDefault="00036DC7" w:rsidP="00036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DC7" w:rsidRDefault="00036DC7" w:rsidP="00036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Pr="00830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309F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036DC7" w:rsidRDefault="00036DC7" w:rsidP="00036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DC7" w:rsidRDefault="00036DC7" w:rsidP="00036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DC7" w:rsidRDefault="00036DC7" w:rsidP="00036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Wójt</w:t>
      </w:r>
    </w:p>
    <w:p w:rsidR="00036DC7" w:rsidRDefault="00036DC7" w:rsidP="00036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/-/ Marek Babul</w:t>
      </w:r>
    </w:p>
    <w:p w:rsidR="00036DC7" w:rsidRDefault="00036DC7" w:rsidP="00036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DC7" w:rsidRDefault="00036DC7" w:rsidP="00036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DC7" w:rsidRDefault="00036DC7" w:rsidP="00036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DC7" w:rsidRDefault="00036DC7" w:rsidP="00036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DC7" w:rsidRDefault="00036DC7" w:rsidP="00036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084B" w:rsidRDefault="00EB084B"/>
    <w:sectPr w:rsidR="00EB084B" w:rsidSect="00EB0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02067"/>
    <w:multiLevelType w:val="hybridMultilevel"/>
    <w:tmpl w:val="F8D24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/>
  <w:defaultTabStop w:val="708"/>
  <w:hyphenationZone w:val="425"/>
  <w:characterSpacingControl w:val="doNotCompress"/>
  <w:compat/>
  <w:rsids>
    <w:rsidRoot w:val="00036DC7"/>
    <w:rsid w:val="00036DC7"/>
    <w:rsid w:val="00466896"/>
    <w:rsid w:val="006535E6"/>
    <w:rsid w:val="00A7674E"/>
    <w:rsid w:val="00EB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DC7"/>
    <w:pPr>
      <w:jc w:val="left"/>
    </w:pPr>
    <w:rPr>
      <w:sz w:val="22"/>
      <w:szCs w:val="22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5E6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35E6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35E6"/>
    <w:pPr>
      <w:spacing w:after="0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35E6"/>
    <w:pPr>
      <w:spacing w:before="240" w:after="0"/>
      <w:outlineLvl w:val="3"/>
    </w:pPr>
    <w:rPr>
      <w:smallCaps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35E6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35E6"/>
    <w:pPr>
      <w:spacing w:after="0"/>
      <w:outlineLvl w:val="5"/>
    </w:pPr>
    <w:rPr>
      <w:smallCaps/>
      <w:color w:val="C0504D" w:themeColor="accent2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35E6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35E6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35E6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35E6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35E6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35E6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35E6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35E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35E6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35E6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35E6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35E6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535E6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535E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535E6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35E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535E6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6535E6"/>
    <w:rPr>
      <w:b/>
      <w:color w:val="C0504D" w:themeColor="accent2"/>
    </w:rPr>
  </w:style>
  <w:style w:type="character" w:styleId="Uwydatnienie">
    <w:name w:val="Emphasis"/>
    <w:uiPriority w:val="20"/>
    <w:qFormat/>
    <w:rsid w:val="006535E6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6535E6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535E6"/>
  </w:style>
  <w:style w:type="paragraph" w:styleId="Akapitzlist">
    <w:name w:val="List Paragraph"/>
    <w:basedOn w:val="Normalny"/>
    <w:uiPriority w:val="34"/>
    <w:qFormat/>
    <w:rsid w:val="006535E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535E6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535E6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35E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35E6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6535E6"/>
    <w:rPr>
      <w:i/>
    </w:rPr>
  </w:style>
  <w:style w:type="character" w:styleId="Wyrnienieintensywne">
    <w:name w:val="Intense Emphasis"/>
    <w:uiPriority w:val="21"/>
    <w:qFormat/>
    <w:rsid w:val="006535E6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6535E6"/>
    <w:rPr>
      <w:b/>
    </w:rPr>
  </w:style>
  <w:style w:type="character" w:styleId="Odwoanieintensywne">
    <w:name w:val="Intense Reference"/>
    <w:uiPriority w:val="32"/>
    <w:qFormat/>
    <w:rsid w:val="006535E6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6535E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35E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u03</dc:creator>
  <cp:keywords/>
  <dc:description/>
  <cp:lastModifiedBy/>
  <cp:revision>1</cp:revision>
  <dcterms:created xsi:type="dcterms:W3CDTF">2014-09-03T11:42:00Z</dcterms:created>
</cp:coreProperties>
</file>