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2C" w:rsidRPr="007B152C" w:rsidRDefault="007B152C" w:rsidP="007B1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7B152C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Komunikat</w:t>
      </w:r>
      <w:r w:rsidRPr="007B152C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br/>
        <w:t>Państwowej Komisji Wyborczej</w:t>
      </w:r>
      <w:r w:rsidRPr="007B152C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br/>
        <w:t>z dnia 7 maja 2014 r.</w:t>
      </w:r>
    </w:p>
    <w:p w:rsidR="007B152C" w:rsidRPr="007B152C" w:rsidRDefault="007B152C" w:rsidP="007B1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</w:pPr>
      <w:r w:rsidRPr="007B152C">
        <w:rPr>
          <w:rFonts w:ascii="Times New Roman" w:eastAsia="Times New Roman" w:hAnsi="Times New Roman" w:cs="Times New Roman"/>
          <w:b/>
          <w:sz w:val="24"/>
          <w:szCs w:val="24"/>
          <w:lang w:val="pl-PL" w:eastAsia="pl-PL" w:bidi="ar-SA"/>
        </w:rPr>
        <w:t>w sprawie udostępniania do wglądu spisu wyborców</w:t>
      </w:r>
    </w:p>
    <w:p w:rsidR="007B152C" w:rsidRPr="007B152C" w:rsidRDefault="007B152C" w:rsidP="007B1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B152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Państwowa Komisja Wyborcza informuje, że stosownie do art. 36 ustawy z dnia 5 stycznia 2011 r. — Kodeks wyborczy (Dz. U. Nr 21, poz. 112, z </w:t>
      </w:r>
      <w:proofErr w:type="spellStart"/>
      <w:r w:rsidRPr="007B152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późn</w:t>
      </w:r>
      <w:proofErr w:type="spellEnd"/>
      <w:r w:rsidRPr="007B152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. zm.</w:t>
      </w:r>
      <w:r w:rsidRPr="007B152C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 w:bidi="ar-SA"/>
        </w:rPr>
        <w:t>(1)</w:t>
      </w:r>
      <w:r w:rsidRPr="007B152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), do dnia 19 maja 2014 r. (poniedziałek), w każdym urzędzie gminy (miasta) jest udostępniony do wglądu spis wyborców. O miejscu i czasie jego udostępniania wyborców powiadamia, w sposób zwyczajowo przyjęty, wójt (burmistrz, prezydent miasta). Na pisemny wniosek wyborca uzyska informację, czy osoba wskazana we wniosku jest ujęta w spisie wyborców lub w nim nie figuruje (w tym również z powodu skreślenia ze spisu), albo że dane wyborcy podane we wniosku różnią się od danych osoby wpisanej do spisu.</w:t>
      </w:r>
    </w:p>
    <w:p w:rsidR="007B152C" w:rsidRPr="007B152C" w:rsidRDefault="007B152C" w:rsidP="007B1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B152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Na nieprawidłowości sporządzenia spisu można wnieść do wójta (burmistrza, prezydenta miasta) reklamację (art. 37 Kodeksu wyborczego).</w:t>
      </w:r>
    </w:p>
    <w:p w:rsidR="007B152C" w:rsidRPr="007B152C" w:rsidRDefault="007B152C" w:rsidP="007B152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B152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> </w:t>
      </w:r>
    </w:p>
    <w:p w:rsidR="007B152C" w:rsidRPr="007B152C" w:rsidRDefault="007B152C" w:rsidP="007B15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7B152C"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  <w:t xml:space="preserve">Przewodniczący Państwowej Komisji Wyborczej: </w:t>
      </w:r>
      <w:r w:rsidRPr="007B152C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 w:bidi="ar-SA"/>
        </w:rPr>
        <w:t>Stefan J. Jaworski</w:t>
      </w:r>
    </w:p>
    <w:p w:rsidR="00EB084B" w:rsidRPr="007B152C" w:rsidRDefault="00EB084B">
      <w:pPr>
        <w:rPr>
          <w:lang w:val="pl-PL"/>
        </w:rPr>
      </w:pPr>
    </w:p>
    <w:sectPr w:rsidR="00EB084B" w:rsidRPr="007B152C" w:rsidSect="00EB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defaultTabStop w:val="708"/>
  <w:hyphenationZone w:val="425"/>
  <w:characterSpacingControl w:val="doNotCompress"/>
  <w:compat/>
  <w:rsids>
    <w:rsidRoot w:val="007B152C"/>
    <w:rsid w:val="002F2E55"/>
    <w:rsid w:val="006535E6"/>
    <w:rsid w:val="007B152C"/>
    <w:rsid w:val="00A7674E"/>
    <w:rsid w:val="00EB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E6"/>
  </w:style>
  <w:style w:type="paragraph" w:styleId="Nagwek1">
    <w:name w:val="heading 1"/>
    <w:basedOn w:val="Normalny"/>
    <w:next w:val="Normalny"/>
    <w:link w:val="Nagwek1Znak"/>
    <w:uiPriority w:val="9"/>
    <w:qFormat/>
    <w:rsid w:val="006535E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35E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35E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35E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35E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35E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35E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35E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35E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35E6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35E6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35E6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35E6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35E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35E6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35E6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35E6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35E6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535E6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535E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535E6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35E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535E6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6535E6"/>
    <w:rPr>
      <w:b/>
      <w:color w:val="C0504D" w:themeColor="accent2"/>
    </w:rPr>
  </w:style>
  <w:style w:type="character" w:styleId="Uwydatnienie">
    <w:name w:val="Emphasis"/>
    <w:uiPriority w:val="20"/>
    <w:qFormat/>
    <w:rsid w:val="006535E6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6535E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535E6"/>
  </w:style>
  <w:style w:type="paragraph" w:styleId="Akapitzlist">
    <w:name w:val="List Paragraph"/>
    <w:basedOn w:val="Normalny"/>
    <w:uiPriority w:val="34"/>
    <w:qFormat/>
    <w:rsid w:val="006535E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535E6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535E6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35E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35E6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6535E6"/>
    <w:rPr>
      <w:i/>
    </w:rPr>
  </w:style>
  <w:style w:type="character" w:styleId="Wyrnienieintensywne">
    <w:name w:val="Intense Emphasis"/>
    <w:uiPriority w:val="21"/>
    <w:qFormat/>
    <w:rsid w:val="006535E6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6535E6"/>
    <w:rPr>
      <w:b/>
    </w:rPr>
  </w:style>
  <w:style w:type="character" w:styleId="Odwoanieintensywne">
    <w:name w:val="Intense Reference"/>
    <w:uiPriority w:val="32"/>
    <w:qFormat/>
    <w:rsid w:val="006535E6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6535E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35E6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7B15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</dc:creator>
  <cp:keywords/>
  <dc:description/>
  <cp:lastModifiedBy/>
  <cp:revision>1</cp:revision>
  <dcterms:created xsi:type="dcterms:W3CDTF">2014-05-08T05:50:00Z</dcterms:created>
</cp:coreProperties>
</file>