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7D" w:rsidRDefault="0066667D" w:rsidP="0066667D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</w:t>
      </w:r>
    </w:p>
    <w:p w:rsidR="0066667D" w:rsidRDefault="0066667D" w:rsidP="0066667D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przetargu nieograniczonym o wartości </w:t>
      </w:r>
    </w:p>
    <w:p w:rsidR="0066667D" w:rsidRDefault="0066667D" w:rsidP="0066667D">
      <w:pPr>
        <w:pStyle w:val="Nagwek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poniżej 30</w:t>
      </w:r>
      <w:r>
        <w:rPr>
          <w:b/>
          <w:sz w:val="28"/>
          <w:szCs w:val="28"/>
        </w:rPr>
        <w:t xml:space="preserve">.000euro </w:t>
      </w:r>
    </w:p>
    <w:p w:rsidR="0066667D" w:rsidRDefault="0066667D" w:rsidP="0066667D">
      <w:pPr>
        <w:jc w:val="center"/>
        <w:rPr>
          <w:sz w:val="22"/>
          <w:szCs w:val="22"/>
        </w:rPr>
      </w:pPr>
    </w:p>
    <w:p w:rsidR="0066667D" w:rsidRDefault="0066667D" w:rsidP="0066667D">
      <w:pPr>
        <w:jc w:val="both"/>
        <w:rPr>
          <w:sz w:val="22"/>
          <w:szCs w:val="22"/>
        </w:rPr>
      </w:pPr>
    </w:p>
    <w:p w:rsidR="0066667D" w:rsidRDefault="0066667D" w:rsidP="0066667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Gmina Bobrowice, Bobrowice nr 131, kod.66-627 Bobrowice, </w:t>
      </w:r>
      <w:proofErr w:type="spellStart"/>
      <w:r>
        <w:rPr>
          <w:bCs/>
          <w:sz w:val="22"/>
          <w:szCs w:val="22"/>
        </w:rPr>
        <w:t>pow.krośnieński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woj.lubuskie</w:t>
      </w:r>
      <w:proofErr w:type="spellEnd"/>
      <w:r>
        <w:rPr>
          <w:bCs/>
          <w:sz w:val="22"/>
          <w:szCs w:val="22"/>
        </w:rPr>
        <w:t xml:space="preserve"> zaprasza do udziału w 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postępowaniu o udzielenie zamówienia publicznego prowadzonego w formie przetargu nieograniczonego p.n.</w:t>
      </w:r>
      <w:r>
        <w:rPr>
          <w:sz w:val="22"/>
          <w:szCs w:val="22"/>
        </w:rPr>
        <w:t xml:space="preserve"> </w:t>
      </w:r>
    </w:p>
    <w:p w:rsidR="0066667D" w:rsidRDefault="0066667D" w:rsidP="0066667D">
      <w:pPr>
        <w:jc w:val="both"/>
        <w:rPr>
          <w:sz w:val="22"/>
          <w:szCs w:val="22"/>
        </w:rPr>
      </w:pPr>
    </w:p>
    <w:p w:rsidR="0066667D" w:rsidRPr="00822D1B" w:rsidRDefault="0066667D" w:rsidP="0066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Przebudowa pomieszczeń na toalety w świetlicy wiejskiej w Wełmicach</w:t>
      </w:r>
      <w:r w:rsidRPr="00822D1B">
        <w:rPr>
          <w:b/>
          <w:sz w:val="28"/>
          <w:szCs w:val="28"/>
        </w:rPr>
        <w:t>.</w:t>
      </w:r>
    </w:p>
    <w:p w:rsidR="0066667D" w:rsidRDefault="0066667D" w:rsidP="0066667D">
      <w:pPr>
        <w:jc w:val="center"/>
        <w:rPr>
          <w:b/>
          <w:sz w:val="28"/>
          <w:szCs w:val="28"/>
        </w:rPr>
      </w:pPr>
    </w:p>
    <w:p w:rsidR="0066667D" w:rsidRPr="0066667D" w:rsidRDefault="0066667D" w:rsidP="0066667D">
      <w:pPr>
        <w:pStyle w:val="Standard"/>
        <w:jc w:val="both"/>
      </w:pPr>
      <w:bookmarkStart w:id="0" w:name="_GoBack"/>
      <w:bookmarkEnd w:id="0"/>
      <w:r w:rsidRPr="0066667D">
        <w:t>Przedmiotem niniejszego zamówienia jest wykonanie zgodnie z obowiązującymi przepisami Prawa budowlanego jest:</w:t>
      </w:r>
    </w:p>
    <w:p w:rsidR="0066667D" w:rsidRPr="0066667D" w:rsidRDefault="0066667D" w:rsidP="0066667D">
      <w:pPr>
        <w:pStyle w:val="Standard"/>
        <w:ind w:left="284" w:hanging="284"/>
        <w:jc w:val="both"/>
      </w:pPr>
      <w:r w:rsidRPr="0066667D">
        <w:t>- przebudowa pomieszczeń w budynku świetlicy w celu wydzielenia pomieszczeń WC dla kobiet, mężczyzn oraz osób niepełnosprawnych,</w:t>
      </w:r>
    </w:p>
    <w:p w:rsidR="0066667D" w:rsidRPr="0066667D" w:rsidRDefault="0066667D" w:rsidP="0066667D">
      <w:pPr>
        <w:pStyle w:val="Standard"/>
        <w:ind w:left="284" w:hanging="284"/>
        <w:jc w:val="both"/>
      </w:pPr>
      <w:r w:rsidRPr="0066667D">
        <w:t>-  budowa  nowego zbiornika bezodpływowego na nieczystości ciekłe wraz z przyłączem kanalizacyjnym w pasie drogi powiatowej nr 1139F (dz. nr 250/3) w m. Wełmice,</w:t>
      </w:r>
    </w:p>
    <w:p w:rsidR="0066667D" w:rsidRPr="0066667D" w:rsidRDefault="0066667D" w:rsidP="0066667D">
      <w:pPr>
        <w:pStyle w:val="Standard"/>
        <w:ind w:left="284" w:hanging="284"/>
        <w:jc w:val="both"/>
      </w:pPr>
      <w:r w:rsidRPr="0066667D">
        <w:t xml:space="preserve">- wykonanie pochylni dla osób niepełnosprawnych.  </w:t>
      </w:r>
    </w:p>
    <w:p w:rsidR="0066667D" w:rsidRPr="0066667D" w:rsidRDefault="0066667D" w:rsidP="0066667D">
      <w:pPr>
        <w:pStyle w:val="Standard"/>
        <w:jc w:val="both"/>
      </w:pPr>
    </w:p>
    <w:p w:rsidR="0066667D" w:rsidRPr="0066667D" w:rsidRDefault="0066667D" w:rsidP="0066667D">
      <w:pPr>
        <w:pStyle w:val="Standard"/>
        <w:jc w:val="both"/>
      </w:pPr>
      <w:r w:rsidRPr="0066667D">
        <w:t xml:space="preserve">  Parametry techniczna budynku:</w:t>
      </w:r>
    </w:p>
    <w:p w:rsidR="0066667D" w:rsidRPr="0066667D" w:rsidRDefault="0066667D" w:rsidP="0066667D">
      <w:pPr>
        <w:pStyle w:val="Standard"/>
        <w:jc w:val="both"/>
      </w:pPr>
      <w:r w:rsidRPr="0066667D">
        <w:t xml:space="preserve">  - kubatura</w:t>
      </w:r>
      <w:r w:rsidRPr="0066667D">
        <w:tab/>
      </w:r>
      <w:r w:rsidRPr="0066667D">
        <w:tab/>
      </w:r>
      <w:r w:rsidRPr="0066667D">
        <w:tab/>
        <w:t>1.870,00 m3</w:t>
      </w:r>
    </w:p>
    <w:p w:rsidR="0066667D" w:rsidRPr="0066667D" w:rsidRDefault="0066667D" w:rsidP="0066667D">
      <w:pPr>
        <w:pStyle w:val="Standard"/>
        <w:jc w:val="both"/>
      </w:pPr>
      <w:r w:rsidRPr="0066667D">
        <w:t xml:space="preserve">  - powierzchnia użytkowa</w:t>
      </w:r>
      <w:r w:rsidRPr="0066667D">
        <w:tab/>
        <w:t xml:space="preserve">   244,09 m2</w:t>
      </w:r>
    </w:p>
    <w:p w:rsidR="0066667D" w:rsidRPr="0066667D" w:rsidRDefault="0066667D" w:rsidP="0066667D">
      <w:pPr>
        <w:pStyle w:val="Standard"/>
        <w:jc w:val="both"/>
      </w:pPr>
      <w:r w:rsidRPr="0066667D">
        <w:t xml:space="preserve">  - powierzchnia całkowita</w:t>
      </w:r>
      <w:r w:rsidRPr="0066667D">
        <w:tab/>
        <w:t xml:space="preserve">   253,40 m2</w:t>
      </w:r>
    </w:p>
    <w:p w:rsidR="0066667D" w:rsidRPr="0066667D" w:rsidRDefault="0066667D" w:rsidP="0066667D">
      <w:pPr>
        <w:pStyle w:val="Standard"/>
        <w:jc w:val="both"/>
      </w:pPr>
      <w:r w:rsidRPr="0066667D">
        <w:t xml:space="preserve">  - powierzchnia zabudowy</w:t>
      </w:r>
      <w:r w:rsidRPr="0066667D">
        <w:tab/>
        <w:t xml:space="preserve">   253,40 m2</w:t>
      </w:r>
    </w:p>
    <w:p w:rsidR="0066667D" w:rsidRPr="0066667D" w:rsidRDefault="0066667D" w:rsidP="0066667D">
      <w:pPr>
        <w:pStyle w:val="Standard"/>
        <w:jc w:val="both"/>
      </w:pPr>
      <w:r w:rsidRPr="0066667D">
        <w:t>CPV  45400000 - 1, 45300000 – 0</w:t>
      </w:r>
    </w:p>
    <w:p w:rsidR="0066667D" w:rsidRPr="0066667D" w:rsidRDefault="0066667D" w:rsidP="0066667D">
      <w:pPr>
        <w:pStyle w:val="Standard"/>
        <w:jc w:val="both"/>
        <w:rPr>
          <w:b/>
        </w:rPr>
      </w:pPr>
      <w:r w:rsidRPr="0066667D">
        <w:rPr>
          <w:b/>
        </w:rPr>
        <w:t>Wartość robót wykonanych przez Wykonawcę samodzielnie (bez użycia podwykonawców) nie może być niższa niż 30% ceny ofertowej.</w:t>
      </w:r>
    </w:p>
    <w:p w:rsidR="0066667D" w:rsidRPr="0066667D" w:rsidRDefault="0066667D" w:rsidP="0066667D">
      <w:pPr>
        <w:pStyle w:val="Standard"/>
        <w:jc w:val="both"/>
        <w:rPr>
          <w:b/>
        </w:rPr>
      </w:pPr>
    </w:p>
    <w:p w:rsidR="0066667D" w:rsidRPr="0066667D" w:rsidRDefault="0066667D" w:rsidP="0066667D">
      <w:pPr>
        <w:pStyle w:val="Standard"/>
        <w:jc w:val="both"/>
      </w:pPr>
      <w:r w:rsidRPr="0066667D">
        <w:t>Szczegółowy opis przedmiotu zamówienia znajduje się w dokumentacji projektowej opracowanej w 2013r.  przez  Zakład Usług Budowlanych mgr inż. Bogdan Gregor stanowiącej załącznik do niniejszej SIWZ.</w:t>
      </w:r>
    </w:p>
    <w:p w:rsidR="0066667D" w:rsidRPr="0066667D" w:rsidRDefault="0066667D" w:rsidP="0066667D">
      <w:pPr>
        <w:pStyle w:val="Standard"/>
        <w:jc w:val="both"/>
        <w:rPr>
          <w:b/>
        </w:rPr>
      </w:pPr>
      <w:r w:rsidRPr="0066667D">
        <w:rPr>
          <w:b/>
        </w:rPr>
        <w:t>Lokalizacja inwestycji: Gmina Bobrowice, woj. lubuskie (w okolicach Zielonej Góry)</w:t>
      </w:r>
    </w:p>
    <w:p w:rsidR="0066667D" w:rsidRPr="009855F7" w:rsidRDefault="0066667D" w:rsidP="0066667D">
      <w:pPr>
        <w:pStyle w:val="Standard"/>
        <w:rPr>
          <w:b/>
          <w:sz w:val="20"/>
          <w:szCs w:val="20"/>
        </w:rPr>
      </w:pPr>
    </w:p>
    <w:p w:rsidR="0066667D" w:rsidRDefault="0066667D" w:rsidP="0066667D">
      <w:pPr>
        <w:jc w:val="both"/>
        <w:rPr>
          <w:rFonts w:asciiTheme="minorHAnsi" w:hAnsiTheme="minorHAnsi" w:cstheme="minorHAnsi"/>
          <w:color w:val="000000" w:themeColor="text1"/>
        </w:rPr>
      </w:pPr>
    </w:p>
    <w:p w:rsidR="0066667D" w:rsidRDefault="0066667D" w:rsidP="0066667D">
      <w:pPr>
        <w:jc w:val="both"/>
        <w:rPr>
          <w:bCs/>
        </w:rPr>
      </w:pPr>
      <w:r>
        <w:rPr>
          <w:b/>
          <w:bCs/>
          <w:u w:val="single"/>
        </w:rPr>
        <w:t xml:space="preserve">Termin składania ofert </w:t>
      </w:r>
      <w:r>
        <w:rPr>
          <w:bCs/>
        </w:rPr>
        <w:t>: 09</w:t>
      </w:r>
      <w:r>
        <w:rPr>
          <w:bCs/>
        </w:rPr>
        <w:t>.0</w:t>
      </w:r>
      <w:r>
        <w:rPr>
          <w:bCs/>
        </w:rPr>
        <w:t>5</w:t>
      </w:r>
      <w:r>
        <w:rPr>
          <w:bCs/>
        </w:rPr>
        <w:t>.201</w:t>
      </w:r>
      <w:r>
        <w:rPr>
          <w:bCs/>
        </w:rPr>
        <w:t>4</w:t>
      </w:r>
      <w:r>
        <w:rPr>
          <w:bCs/>
        </w:rPr>
        <w:t>r. godz.10.15 sekretariat (pokój nr 14) Urzędu Gminy Bobrowice.</w:t>
      </w:r>
    </w:p>
    <w:p w:rsidR="0066667D" w:rsidRDefault="0066667D" w:rsidP="0066667D">
      <w:pPr>
        <w:jc w:val="both"/>
        <w:rPr>
          <w:bCs/>
        </w:rPr>
      </w:pPr>
    </w:p>
    <w:p w:rsidR="0066667D" w:rsidRDefault="0066667D" w:rsidP="0066667D">
      <w:pPr>
        <w:jc w:val="both"/>
        <w:rPr>
          <w:bCs/>
        </w:rPr>
      </w:pPr>
      <w:r>
        <w:rPr>
          <w:b/>
          <w:bCs/>
          <w:u w:val="single"/>
        </w:rPr>
        <w:t>Termin otwarcia ofert:</w:t>
      </w:r>
      <w:r>
        <w:rPr>
          <w:bCs/>
        </w:rPr>
        <w:t xml:space="preserve"> 09</w:t>
      </w:r>
      <w:r>
        <w:rPr>
          <w:bCs/>
        </w:rPr>
        <w:t>.04.201</w:t>
      </w:r>
      <w:r>
        <w:rPr>
          <w:bCs/>
        </w:rPr>
        <w:t>4</w:t>
      </w:r>
      <w:r>
        <w:rPr>
          <w:bCs/>
        </w:rPr>
        <w:t>r. godz. 10.30 sala posiedzeń Urzędu Gminy Bobrowice.</w:t>
      </w:r>
    </w:p>
    <w:p w:rsidR="0066667D" w:rsidRDefault="0066667D" w:rsidP="0066667D">
      <w:pPr>
        <w:jc w:val="both"/>
        <w:rPr>
          <w:b/>
          <w:bCs/>
          <w:u w:val="single"/>
        </w:rPr>
      </w:pPr>
    </w:p>
    <w:p w:rsidR="0066667D" w:rsidRDefault="0066667D" w:rsidP="0066667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Termin wykonania zamówienia</w:t>
      </w:r>
    </w:p>
    <w:p w:rsidR="0066667D" w:rsidRDefault="0066667D" w:rsidP="0066667D">
      <w:pPr>
        <w:tabs>
          <w:tab w:val="num" w:pos="0"/>
        </w:tabs>
        <w:jc w:val="both"/>
        <w:rPr>
          <w:b/>
        </w:rPr>
      </w:pPr>
      <w:r>
        <w:t xml:space="preserve">Zamówienie należy wykonać w terminie – </w:t>
      </w:r>
      <w:r>
        <w:rPr>
          <w:b/>
        </w:rPr>
        <w:t xml:space="preserve"> 3</w:t>
      </w:r>
      <w:r>
        <w:rPr>
          <w:b/>
        </w:rPr>
        <w:t xml:space="preserve"> miesięcy od podpisania umowy.</w:t>
      </w:r>
    </w:p>
    <w:p w:rsidR="0066667D" w:rsidRDefault="0066667D" w:rsidP="0066667D">
      <w:pPr>
        <w:ind w:firstLine="540"/>
        <w:jc w:val="both"/>
        <w:rPr>
          <w:b/>
        </w:rPr>
      </w:pPr>
    </w:p>
    <w:p w:rsidR="0066667D" w:rsidRDefault="0066667D" w:rsidP="0066667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Treść specyfikacji istotnych warunków zamówienia udostępniona jest na stronie </w:t>
      </w:r>
      <w:hyperlink r:id="rId6" w:history="1">
        <w:r>
          <w:rPr>
            <w:rStyle w:val="Hipercze"/>
            <w:b/>
            <w:bCs/>
          </w:rPr>
          <w:t>www.bip.bobrowice.pl</w:t>
        </w:r>
      </w:hyperlink>
    </w:p>
    <w:p w:rsidR="0066667D" w:rsidRDefault="0066667D" w:rsidP="0066667D">
      <w:pPr>
        <w:jc w:val="both"/>
        <w:rPr>
          <w:b/>
          <w:bCs/>
          <w:u w:val="single"/>
        </w:rPr>
      </w:pPr>
    </w:p>
    <w:p w:rsidR="0066667D" w:rsidRDefault="0066667D" w:rsidP="0066667D">
      <w:pPr>
        <w:jc w:val="both"/>
        <w:rPr>
          <w:bCs/>
        </w:rPr>
      </w:pPr>
      <w:r>
        <w:rPr>
          <w:bCs/>
        </w:rPr>
        <w:t>Nie dopuszcza się składania ofert częściowych ani wariantowych.</w:t>
      </w:r>
    </w:p>
    <w:p w:rsidR="0066667D" w:rsidRDefault="0066667D" w:rsidP="0066667D">
      <w:pPr>
        <w:jc w:val="both"/>
        <w:rPr>
          <w:bCs/>
        </w:rPr>
      </w:pPr>
    </w:p>
    <w:p w:rsidR="0066667D" w:rsidRDefault="0066667D" w:rsidP="0066667D">
      <w:pPr>
        <w:jc w:val="both"/>
        <w:rPr>
          <w:bCs/>
        </w:rPr>
      </w:pPr>
      <w:r>
        <w:rPr>
          <w:bCs/>
        </w:rPr>
        <w:t>ZPR.271.2.1.201</w:t>
      </w:r>
      <w:r>
        <w:rPr>
          <w:bCs/>
        </w:rPr>
        <w:t>4</w:t>
      </w:r>
    </w:p>
    <w:p w:rsidR="00D77B6D" w:rsidRDefault="00D77B6D"/>
    <w:sectPr w:rsidR="00D7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B3941"/>
    <w:multiLevelType w:val="hybridMultilevel"/>
    <w:tmpl w:val="DA347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85C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E5"/>
    <w:rsid w:val="000D075B"/>
    <w:rsid w:val="003868C0"/>
    <w:rsid w:val="0066667D"/>
    <w:rsid w:val="008260E5"/>
    <w:rsid w:val="00D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667D"/>
    <w:pPr>
      <w:keepNext/>
      <w:overflowPunct w:val="0"/>
      <w:autoSpaceDE w:val="0"/>
      <w:autoSpaceDN w:val="0"/>
      <w:adjustRightInd w:val="0"/>
      <w:jc w:val="both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6667D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66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67D"/>
    <w:pPr>
      <w:ind w:left="720"/>
      <w:contextualSpacing/>
    </w:pPr>
  </w:style>
  <w:style w:type="paragraph" w:customStyle="1" w:styleId="Standard">
    <w:name w:val="Standard"/>
    <w:rsid w:val="00666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6667D"/>
    <w:pPr>
      <w:keepNext/>
      <w:overflowPunct w:val="0"/>
      <w:autoSpaceDE w:val="0"/>
      <w:autoSpaceDN w:val="0"/>
      <w:adjustRightInd w:val="0"/>
      <w:jc w:val="both"/>
      <w:outlineLvl w:val="2"/>
    </w:pPr>
    <w:rPr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6667D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666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6667D"/>
    <w:pPr>
      <w:ind w:left="720"/>
      <w:contextualSpacing/>
    </w:pPr>
  </w:style>
  <w:style w:type="paragraph" w:customStyle="1" w:styleId="Standard">
    <w:name w:val="Standard"/>
    <w:rsid w:val="00666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obr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Korzeniowska</dc:creator>
  <cp:keywords/>
  <dc:description/>
  <cp:lastModifiedBy>Ewa Korzeniowska</cp:lastModifiedBy>
  <cp:revision>3</cp:revision>
  <dcterms:created xsi:type="dcterms:W3CDTF">2014-04-25T05:53:00Z</dcterms:created>
  <dcterms:modified xsi:type="dcterms:W3CDTF">2014-04-25T05:57:00Z</dcterms:modified>
</cp:coreProperties>
</file>